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36"/>
          <w:szCs w:val="36"/>
        </w:rPr>
        <w:t xml:space="preserve">Олимпиада 8 класс. Муниципальный этап. </w:t>
      </w:r>
      <w:r>
        <w:rPr>
          <w:rFonts w:ascii="Times New Roman" w:hAnsi="Times New Roman" w:cs="Times New Roman"/>
          <w:b/>
          <w:sz w:val="24"/>
          <w:szCs w:val="24"/>
        </w:rPr>
        <w:t>Задание 1. Выберите по 1 верному ответу в каждом задании и занесите выбранные ответы в таблицу (2 балла за каждый правильный ответ, максимальный балл – 8):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 Скань в Древней </w:t>
      </w:r>
      <w:proofErr w:type="spellStart"/>
      <w:r>
        <w:rPr>
          <w:rFonts w:ascii="Times New Roman" w:hAnsi="Times New Roman" w:cs="Times New Roman"/>
          <w:sz w:val="24"/>
          <w:szCs w:val="24"/>
        </w:rPr>
        <w:t>Руси-это</w:t>
      </w:r>
      <w:proofErr w:type="spellEnd"/>
      <w:r>
        <w:rPr>
          <w:rFonts w:ascii="Times New Roman" w:hAnsi="Times New Roman" w:cs="Times New Roman"/>
          <w:sz w:val="24"/>
          <w:szCs w:val="24"/>
        </w:rPr>
        <w:t>: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а) техника изготовления ювелирных украшений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б) часть погребального обряда у восточных славян периода язычества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в) форма живописной росписи стен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г) изображение, выполненное водяными красками по сырой штукатурке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1.2 Во время правления Семена Ивановича Гордого произошло?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а) присоединение Боровска и Верея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б) строительство пяти белокаменных храмов в Москве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в) присоединение Юрьева-Польского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г) перенос центра русского православия из Владимира в Москву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1.3 Прочтите отрывок из сочинения историка и укажите, о каком политическом деятеле идет речь?</w:t>
      </w:r>
    </w:p>
    <w:p w:rsidR="007812E0" w:rsidRDefault="007812E0" w:rsidP="007812E0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i/>
          <w:sz w:val="24"/>
          <w:szCs w:val="24"/>
        </w:rPr>
        <w:t>Новый царь изумлял москвичей своими делами и привычками. Говорил боярам о пользе образования и путешествий в иные земли, в Европу. Два дня в неделю новый царь лично рассматривал прошения. По его указу тем, у кого при прежних царях взяли деньги взаймы, возвратили долги. Служилым увеличили жалование в 2 раза.»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а) Борис Годунов б) Лжедмитрий </w:t>
      </w:r>
      <w:r>
        <w:rPr>
          <w:rFonts w:ascii="Times New Roman" w:hAnsi="Times New Roman" w:cs="Times New Roman"/>
          <w:lang w:val="en-US"/>
        </w:rPr>
        <w:t>I</w:t>
      </w:r>
      <w:r>
        <w:rPr>
          <w:rFonts w:ascii="Times New Roman" w:hAnsi="Times New Roman" w:cs="Times New Roman"/>
        </w:rPr>
        <w:t>в) Василий Шуйский г) Михаил Романов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1.4 Первые мануфактурные предприятия в России, использующие ручную технику и разделение труда, возникли в?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а) </w:t>
      </w:r>
      <w:r>
        <w:rPr>
          <w:rFonts w:ascii="Times New Roman" w:hAnsi="Times New Roman" w:cs="Times New Roman"/>
          <w:lang w:val="en-US"/>
        </w:rPr>
        <w:t>XV</w:t>
      </w:r>
      <w:r>
        <w:rPr>
          <w:rFonts w:ascii="Times New Roman" w:hAnsi="Times New Roman" w:cs="Times New Roman"/>
        </w:rPr>
        <w:t xml:space="preserve"> век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б) </w:t>
      </w:r>
      <w:r>
        <w:rPr>
          <w:rFonts w:ascii="Times New Roman" w:hAnsi="Times New Roman" w:cs="Times New Roman"/>
          <w:lang w:val="en-US"/>
        </w:rPr>
        <w:t>XVI</w:t>
      </w:r>
      <w:r>
        <w:rPr>
          <w:rFonts w:ascii="Times New Roman" w:hAnsi="Times New Roman" w:cs="Times New Roman"/>
        </w:rPr>
        <w:t xml:space="preserve"> век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в) </w:t>
      </w:r>
      <w:r>
        <w:rPr>
          <w:rFonts w:ascii="Times New Roman" w:hAnsi="Times New Roman" w:cs="Times New Roman"/>
          <w:lang w:val="en-US"/>
        </w:rPr>
        <w:t>XVII</w:t>
      </w:r>
      <w:r>
        <w:rPr>
          <w:rFonts w:ascii="Times New Roman" w:hAnsi="Times New Roman" w:cs="Times New Roman"/>
        </w:rPr>
        <w:t xml:space="preserve"> век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г) </w:t>
      </w:r>
      <w:r>
        <w:rPr>
          <w:rFonts w:ascii="Times New Roman" w:hAnsi="Times New Roman" w:cs="Times New Roman"/>
          <w:lang w:val="en-US"/>
        </w:rPr>
        <w:t>XVIII</w:t>
      </w:r>
      <w:r>
        <w:rPr>
          <w:rFonts w:ascii="Times New Roman" w:hAnsi="Times New Roman" w:cs="Times New Roman"/>
        </w:rPr>
        <w:t xml:space="preserve"> век</w:t>
      </w:r>
    </w:p>
    <w:tbl>
      <w:tblPr>
        <w:tblStyle w:val="a4"/>
        <w:tblW w:w="0" w:type="auto"/>
        <w:tblLook w:val="04A0"/>
      </w:tblPr>
      <w:tblGrid>
        <w:gridCol w:w="2336"/>
        <w:gridCol w:w="2336"/>
        <w:gridCol w:w="2336"/>
        <w:gridCol w:w="2337"/>
      </w:tblGrid>
      <w:tr w:rsidR="007812E0" w:rsidTr="007812E0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1.2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1.4</w:t>
            </w:r>
          </w:p>
        </w:tc>
      </w:tr>
      <w:tr w:rsidR="007812E0" w:rsidTr="007812E0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2. Выберите несколько верных ответов в каждом задании и занесите выбранные ответы в таблицу (2 балла за каждый правильный ответ, максимальный балл – 6):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2.1 Какие категории населения существовали в </w:t>
      </w:r>
      <w:r>
        <w:rPr>
          <w:rFonts w:ascii="Times New Roman" w:hAnsi="Times New Roman" w:cs="Times New Roman"/>
          <w:sz w:val="24"/>
          <w:szCs w:val="24"/>
          <w:lang w:val="en-US"/>
        </w:rPr>
        <w:t>XV</w:t>
      </w: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val="en-US"/>
        </w:rPr>
        <w:t>XVI</w:t>
      </w:r>
      <w:r>
        <w:rPr>
          <w:rFonts w:ascii="Times New Roman" w:hAnsi="Times New Roman" w:cs="Times New Roman"/>
          <w:sz w:val="24"/>
          <w:szCs w:val="24"/>
        </w:rPr>
        <w:t xml:space="preserve"> веках?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купечество 3-х гильдий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дьяки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шляхетство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страдники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lastRenderedPageBreak/>
        <w:t>д</w:t>
      </w:r>
      <w:proofErr w:type="spellEnd"/>
      <w:r>
        <w:rPr>
          <w:rFonts w:ascii="Times New Roman" w:hAnsi="Times New Roman" w:cs="Times New Roman"/>
        </w:rPr>
        <w:t xml:space="preserve">) </w:t>
      </w:r>
      <w:proofErr w:type="spellStart"/>
      <w:r>
        <w:rPr>
          <w:rFonts w:ascii="Times New Roman" w:hAnsi="Times New Roman" w:cs="Times New Roman"/>
        </w:rPr>
        <w:t>беломестцы</w:t>
      </w:r>
      <w:proofErr w:type="spellEnd"/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е) удельные крестьяне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 Что из перечисленного относится к Соборному Уложению 1649?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регламентация прав и обязанностей всех сословий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глава 2 называется «О наказаниях»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25 глав 967 статей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прикрепление жителей посада к месту жительства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д</w:t>
      </w:r>
      <w:proofErr w:type="spellEnd"/>
      <w:r>
        <w:rPr>
          <w:rFonts w:ascii="Times New Roman" w:hAnsi="Times New Roman" w:cs="Times New Roman"/>
        </w:rPr>
        <w:t>) прекращение жалования вотчин и деревень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е) 15 глав 1056 статей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2.3Что из перечисленного относится к культуре</w:t>
      </w:r>
      <w:r>
        <w:rPr>
          <w:rFonts w:ascii="Times New Roman" w:hAnsi="Times New Roman" w:cs="Times New Roman"/>
          <w:sz w:val="24"/>
          <w:szCs w:val="24"/>
          <w:lang w:val="en-US"/>
        </w:rPr>
        <w:t>XVIII</w:t>
      </w:r>
      <w:r>
        <w:rPr>
          <w:rFonts w:ascii="Times New Roman" w:hAnsi="Times New Roman" w:cs="Times New Roman"/>
          <w:sz w:val="24"/>
          <w:szCs w:val="24"/>
        </w:rPr>
        <w:t xml:space="preserve"> века?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создание токарного станка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открытие первой публичной библиотеки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введение ассамблей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«Троица» Ушакова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д</w:t>
      </w:r>
      <w:proofErr w:type="spellEnd"/>
      <w:r>
        <w:rPr>
          <w:rFonts w:ascii="Times New Roman" w:hAnsi="Times New Roman" w:cs="Times New Roman"/>
        </w:rPr>
        <w:t>) создание Славяно-греко-латинской академии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е) строительство Архангельского собора Московского Кремля</w:t>
      </w:r>
    </w:p>
    <w:tbl>
      <w:tblPr>
        <w:tblStyle w:val="a4"/>
        <w:tblW w:w="0" w:type="auto"/>
        <w:tblLook w:val="04A0"/>
      </w:tblPr>
      <w:tblGrid>
        <w:gridCol w:w="3115"/>
        <w:gridCol w:w="3115"/>
        <w:gridCol w:w="3115"/>
      </w:tblGrid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2.3</w:t>
            </w:r>
          </w:p>
        </w:tc>
      </w:tr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3. По какому историческому критерию образованы ряды (до 2 баллов за каждый ряд, всего за ответ 6 баллов).</w:t>
      </w:r>
    </w:p>
    <w:p w:rsidR="007812E0" w:rsidRDefault="007812E0" w:rsidP="007812E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</w:rPr>
        <w:t>3.1 1478, 1485, 1510, 1514, 1521</w:t>
      </w:r>
    </w:p>
    <w:p w:rsidR="007812E0" w:rsidRDefault="007812E0" w:rsidP="007812E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_____________________________________________________________________________________</w:t>
      </w:r>
    </w:p>
    <w:p w:rsidR="007812E0" w:rsidRDefault="007812E0" w:rsidP="007812E0">
      <w:pPr>
        <w:pBdr>
          <w:bottom w:val="single" w:sz="12" w:space="1" w:color="auto"/>
        </w:pBd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3.2 Никитин И. Н., Матвеев А. М., Зубов А. Ф.</w:t>
      </w:r>
    </w:p>
    <w:p w:rsidR="007812E0" w:rsidRDefault="007812E0" w:rsidP="007812E0">
      <w:pPr>
        <w:pBdr>
          <w:bottom w:val="single" w:sz="12" w:space="1" w:color="auto"/>
        </w:pBd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3.3меркантилизм, введение рекрутской повинности, введение арабских цифр, принятие «Генерального регламента»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</w:rPr>
      </w:pPr>
    </w:p>
    <w:tbl>
      <w:tblPr>
        <w:tblStyle w:val="a4"/>
        <w:tblW w:w="0" w:type="auto"/>
        <w:tblLook w:val="04A0"/>
      </w:tblPr>
      <w:tblGrid>
        <w:gridCol w:w="3115"/>
        <w:gridCol w:w="3115"/>
        <w:gridCol w:w="3115"/>
      </w:tblGrid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3.3</w:t>
            </w:r>
          </w:p>
        </w:tc>
      </w:tr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4. Соотнесите элементы правого и левого столбцов таблицы. В перечне справа есть лишняя характеристика (по 3 балла за каждое соответствие, максимальный балл – 9).</w:t>
      </w:r>
    </w:p>
    <w:tbl>
      <w:tblPr>
        <w:tblStyle w:val="a4"/>
        <w:tblW w:w="0" w:type="auto"/>
        <w:tblLook w:val="04A0"/>
      </w:tblPr>
      <w:tblGrid>
        <w:gridCol w:w="4672"/>
        <w:gridCol w:w="4673"/>
      </w:tblGrid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Правительницы Руси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Современники</w:t>
            </w: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1.Княгиня Ольга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а)Д.М. </w:t>
            </w:r>
            <w:proofErr w:type="spellStart"/>
            <w:r>
              <w:rPr>
                <w:rFonts w:ascii="Times New Roman" w:hAnsi="Times New Roman" w:cs="Times New Roman"/>
              </w:rPr>
              <w:t>Боброк-Волынский</w:t>
            </w:r>
            <w:proofErr w:type="spellEnd"/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2.Елена Глинская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б)В.В. Голицын </w:t>
            </w: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3.Царевна Софья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в)Константин </w:t>
            </w:r>
            <w:r>
              <w:rPr>
                <w:rFonts w:ascii="Times New Roman" w:hAnsi="Times New Roman" w:cs="Times New Roman"/>
                <w:lang w:val="en-US"/>
              </w:rPr>
              <w:t>VII</w:t>
            </w: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г)Овчина Телепнев-Оболенский</w:t>
            </w:r>
          </w:p>
        </w:tc>
      </w:tr>
    </w:tbl>
    <w:p w:rsidR="007812E0" w:rsidRDefault="007812E0" w:rsidP="007812E0">
      <w:pPr>
        <w:rPr>
          <w:rFonts w:ascii="Times New Roman" w:hAnsi="Times New Roman" w:cs="Times New Roman"/>
          <w:b/>
        </w:rPr>
      </w:pPr>
    </w:p>
    <w:tbl>
      <w:tblPr>
        <w:tblStyle w:val="a4"/>
        <w:tblW w:w="0" w:type="auto"/>
        <w:tblLook w:val="04A0"/>
      </w:tblPr>
      <w:tblGrid>
        <w:gridCol w:w="3115"/>
        <w:gridCol w:w="3115"/>
        <w:gridCol w:w="3115"/>
      </w:tblGrid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5. Определите хронологический порядок событий. (1 балл за каждый правильный ответ, максимальный балл – 14).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5.1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разорение Киева монголо-татарами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введение ярлыка на великое княжение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образование Золотой Орды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битва на реке Калке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д</w:t>
      </w:r>
      <w:proofErr w:type="spellEnd"/>
      <w:r>
        <w:rPr>
          <w:rFonts w:ascii="Times New Roman" w:hAnsi="Times New Roman" w:cs="Times New Roman"/>
        </w:rPr>
        <w:t>) сопротивление города Козельска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5.2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а) основание Московского университета 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манифест о вольности дворянству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создание Верховного тайного совета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открытие Академии наук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д</w:t>
      </w:r>
      <w:proofErr w:type="spellEnd"/>
      <w:r>
        <w:rPr>
          <w:rFonts w:ascii="Times New Roman" w:hAnsi="Times New Roman" w:cs="Times New Roman"/>
        </w:rPr>
        <w:t xml:space="preserve">) губернская реформа Екатерины </w:t>
      </w:r>
      <w:r>
        <w:rPr>
          <w:rFonts w:ascii="Times New Roman" w:hAnsi="Times New Roman" w:cs="Times New Roman"/>
          <w:lang w:val="en-US"/>
        </w:rPr>
        <w:t>II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5.3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Архангельский собор Московского Кремля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Зимний дворец в Санкт-Петербурге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в) Церковь Вознесения в Коломенском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Успенский собор во Владимире</w:t>
      </w:r>
    </w:p>
    <w:tbl>
      <w:tblPr>
        <w:tblStyle w:val="a4"/>
        <w:tblW w:w="0" w:type="auto"/>
        <w:tblLook w:val="04A0"/>
      </w:tblPr>
      <w:tblGrid>
        <w:gridCol w:w="3115"/>
        <w:gridCol w:w="3115"/>
        <w:gridCol w:w="3115"/>
      </w:tblGrid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tabs>
                <w:tab w:val="left" w:pos="915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ab/>
              <w:t>5.1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ind w:firstLine="7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5.2</w:t>
            </w: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5.3</w:t>
            </w:r>
          </w:p>
        </w:tc>
      </w:tr>
      <w:tr w:rsidR="007812E0" w:rsidTr="007812E0"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6. Заполните пронумерованные пропуски в тексте. Вставляемые понятия (имена, даты, термины) занесите под соответствующими порядковыми номерами в таблицу (1 балл за каждый правильный ответ, максимальный балл – 12).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Дочь литовского крестьянина (1) в 1702 году оказалась в числе пленников, взятых в (2). Сближение и брак с (3) в 1712 году вознесли ее на вершину </w:t>
      </w:r>
      <w:proofErr w:type="spellStart"/>
      <w:r>
        <w:rPr>
          <w:rFonts w:ascii="Times New Roman" w:hAnsi="Times New Roman" w:cs="Times New Roman"/>
          <w:i/>
          <w:sz w:val="24"/>
          <w:szCs w:val="24"/>
        </w:rPr>
        <w:t>власти.Церемония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венчания состоялась в (4). 7 мая 1724 года состоялась коронация императрицы в (5).Указом от (6) был образован новый высший орган (7). В него вошли (8), Апраксин, Головкин, Голицын, Остерман и Толстой. Был осуществлен пересмотр протекционистского устава в (9). В 1726 году царица и ее правительство заключили Венский договор с императором (10).В </w:t>
      </w:r>
      <w:r>
        <w:rPr>
          <w:rFonts w:ascii="Times New Roman" w:hAnsi="Times New Roman" w:cs="Times New Roman"/>
          <w:i/>
          <w:sz w:val="24"/>
          <w:szCs w:val="24"/>
        </w:rPr>
        <w:lastRenderedPageBreak/>
        <w:t>годы правления императрицы была организована экспедиция (11). В 1725открыта (12), что было подготовлено предыдущим императором.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а) </w:t>
      </w:r>
      <w:proofErr w:type="spellStart"/>
      <w:r>
        <w:rPr>
          <w:rFonts w:ascii="Times New Roman" w:hAnsi="Times New Roman" w:cs="Times New Roman"/>
        </w:rPr>
        <w:t>Мариенбург</w:t>
      </w:r>
      <w:proofErr w:type="spellEnd"/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б) Верховный тайный совет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в) </w:t>
      </w:r>
      <w:proofErr w:type="spellStart"/>
      <w:r>
        <w:rPr>
          <w:rFonts w:ascii="Times New Roman" w:hAnsi="Times New Roman" w:cs="Times New Roman"/>
        </w:rPr>
        <w:t>Менщиков</w:t>
      </w:r>
      <w:proofErr w:type="spellEnd"/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г) 1726 год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д</w:t>
      </w:r>
      <w:proofErr w:type="spellEnd"/>
      <w:r>
        <w:rPr>
          <w:rFonts w:ascii="Times New Roman" w:hAnsi="Times New Roman" w:cs="Times New Roman"/>
        </w:rPr>
        <w:t>) Успенский собор в Москве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е) Беринг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ж) Академия наук</w:t>
      </w:r>
    </w:p>
    <w:p w:rsidR="007812E0" w:rsidRDefault="007812E0" w:rsidP="007812E0">
      <w:pPr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з</w:t>
      </w:r>
      <w:proofErr w:type="spellEnd"/>
      <w:r>
        <w:rPr>
          <w:rFonts w:ascii="Times New Roman" w:hAnsi="Times New Roman" w:cs="Times New Roman"/>
        </w:rPr>
        <w:t>) Карл VI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и) Марта </w:t>
      </w:r>
      <w:proofErr w:type="spellStart"/>
      <w:r>
        <w:rPr>
          <w:rFonts w:ascii="Times New Roman" w:hAnsi="Times New Roman" w:cs="Times New Roman"/>
        </w:rPr>
        <w:t>Скавронская</w:t>
      </w:r>
      <w:proofErr w:type="spellEnd"/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к) </w:t>
      </w:r>
      <w:proofErr w:type="spellStart"/>
      <w:r>
        <w:rPr>
          <w:rFonts w:ascii="Times New Roman" w:hAnsi="Times New Roman" w:cs="Times New Roman"/>
        </w:rPr>
        <w:t>Исаакиевсий</w:t>
      </w:r>
      <w:proofErr w:type="spellEnd"/>
      <w:r>
        <w:rPr>
          <w:rFonts w:ascii="Times New Roman" w:hAnsi="Times New Roman" w:cs="Times New Roman"/>
        </w:rPr>
        <w:t xml:space="preserve"> собор в Санкт-Петербурге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л) 1724 год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м) Петр I</w:t>
      </w:r>
    </w:p>
    <w:tbl>
      <w:tblPr>
        <w:tblStyle w:val="a4"/>
        <w:tblW w:w="0" w:type="auto"/>
        <w:tblLook w:val="04A0"/>
      </w:tblPr>
      <w:tblGrid>
        <w:gridCol w:w="4672"/>
        <w:gridCol w:w="4673"/>
      </w:tblGrid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7812E0" w:rsidTr="007812E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7. Выполните задания по карте. (1 балл за каждый ответ, максимальный балл – 4).</w:t>
      </w:r>
    </w:p>
    <w:p w:rsidR="007812E0" w:rsidRDefault="007812E0" w:rsidP="007812E0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5935980" cy="5715000"/>
            <wp:effectExtent l="19050" t="0" r="7620" b="0"/>
            <wp:docPr id="1" name="Рисунок 1" descr="в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в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 Укажите век, в котором происходили события, обозначенные на схеме. Ответ запишите словом.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7.2 Напишите название города, обозначенного на схеме цифрой «1»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7.3Напишите имя князя, погибшего в месте, обозначенном на схеме цифрой «3»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7.4 Какие суждения, относящиеся к событиям, обозначенным на схеме, являются верными?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Запишитецифры</w:t>
      </w:r>
      <w:proofErr w:type="spellEnd"/>
      <w:r>
        <w:rPr>
          <w:rFonts w:ascii="Times New Roman" w:hAnsi="Times New Roman" w:cs="Times New Roman"/>
          <w:sz w:val="24"/>
          <w:szCs w:val="24"/>
        </w:rPr>
        <w:t>, под которыми они указаны.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1) Последствием походов князя, обозначенных на схеме, стала раздробленность русских земель.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2) В ходе одного из походов, обозначенных на схеме, произошло первое столкновение русских и монгольских войск.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3) В городе, обозначенном на схеме цифрой «2», был заключён первый письменный договор Древнерусского государства.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  4) В ходе одного из походов, обозначенных на схеме, был разгромлен Хазарский каганат.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5) Во время походов князя, которые обозначены на схеме, государством управляла его жена.</w:t>
      </w:r>
    </w:p>
    <w:tbl>
      <w:tblPr>
        <w:tblStyle w:val="a4"/>
        <w:tblW w:w="0" w:type="auto"/>
        <w:tblLook w:val="04A0"/>
      </w:tblPr>
      <w:tblGrid>
        <w:gridCol w:w="2336"/>
        <w:gridCol w:w="2336"/>
        <w:gridCol w:w="2336"/>
        <w:gridCol w:w="2337"/>
      </w:tblGrid>
      <w:tr w:rsidR="007812E0" w:rsidTr="007812E0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7.1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7.2</w:t>
            </w: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7.3</w:t>
            </w: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7.4</w:t>
            </w:r>
          </w:p>
        </w:tc>
      </w:tr>
      <w:tr w:rsidR="007812E0" w:rsidTr="007812E0"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  <w:b/>
        </w:rPr>
      </w:pPr>
    </w:p>
    <w:p w:rsidR="007812E0" w:rsidRDefault="007812E0" w:rsidP="007812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8. Прочитайте исторический источник и выполните задания. (3 балла за каждый ответ, максимальный балл – 15).</w:t>
      </w:r>
    </w:p>
    <w:p w:rsidR="007812E0" w:rsidRDefault="007812E0" w:rsidP="007812E0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«Московское войско вновь было разбито, и Болотников одержал верх и послал со всей поспешностью отряд в десять тысяч человек прямо на Москву, намереваясь последовать за ним со всем войском, и этот [передовой] отряд скоро подошёл к Москве на расстоянии одной мили от неё, стал </w:t>
      </w:r>
      <w:r>
        <w:rPr>
          <w:rFonts w:ascii="Times New Roman" w:hAnsi="Times New Roman" w:cs="Times New Roman"/>
          <w:i/>
          <w:sz w:val="24"/>
          <w:szCs w:val="24"/>
        </w:rPr>
        <w:br/>
        <w:t>у речки Даниловки и занял селение Загорье… московское войско засело </w:t>
      </w:r>
      <w:r>
        <w:rPr>
          <w:rFonts w:ascii="Times New Roman" w:hAnsi="Times New Roman" w:cs="Times New Roman"/>
          <w:i/>
          <w:sz w:val="24"/>
          <w:szCs w:val="24"/>
        </w:rPr>
        <w:br/>
        <w:t>в обозе перед самыми городскими воротами, и воеводами были царские братья; и они часто учиняли большие нападения со множеством пушек на мятежников, но без всякого успеха… Московиты выставили у речки Яузы, через которую они [мятежники] должны были перейти, сильное войско под начальством молодого боярина Скопина, чтобы воспрепятствовать переправе, а сами со всеми своими силами числом в двести тысяч ратников </w:t>
      </w:r>
      <w:r>
        <w:rPr>
          <w:rFonts w:ascii="Times New Roman" w:hAnsi="Times New Roman" w:cs="Times New Roman"/>
          <w:i/>
          <w:sz w:val="24"/>
          <w:szCs w:val="24"/>
        </w:rPr>
        <w:br/>
        <w:t>в течение двух дней осаждали их, но не смогли одержать победу и сами понесли большие потери.</w:t>
      </w:r>
    </w:p>
    <w:p w:rsidR="007812E0" w:rsidRDefault="007812E0" w:rsidP="007812E0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Меж тем Болотников прислал им на подмогу тридцать тысяч человек под начальством воеводы Истомы Пашкова, и этот Пашков прибыл туда на третий день и, делая вид, что он намерен напасть на московитов, обошёл сзади своих товарищей и сидевших в осаде; но Пашков [сговорившись] почти со всеми своими главными начальниками и капитанами, тайно заключил наперёд с царём условие перейти к нему и всё своё войско передать московитам.</w:t>
      </w:r>
    </w:p>
    <w:p w:rsidR="007812E0" w:rsidRDefault="007812E0" w:rsidP="007812E0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Московиты, зная об этом, с большим войском напали на осаждённых, </w:t>
      </w:r>
      <w:r>
        <w:rPr>
          <w:rFonts w:ascii="Times New Roman" w:hAnsi="Times New Roman" w:cs="Times New Roman"/>
          <w:i/>
          <w:sz w:val="24"/>
          <w:szCs w:val="24"/>
        </w:rPr>
        <w:br/>
        <w:t>а также послали отряд против Пашкова, который сразу передался </w:t>
      </w:r>
      <w:r>
        <w:rPr>
          <w:rFonts w:ascii="Times New Roman" w:hAnsi="Times New Roman" w:cs="Times New Roman"/>
          <w:i/>
          <w:sz w:val="24"/>
          <w:szCs w:val="24"/>
        </w:rPr>
        <w:br/>
        <w:t>с пятьюстами человек, и его войско от [такой] неожиданности пришло </w:t>
      </w:r>
      <w:r>
        <w:rPr>
          <w:rFonts w:ascii="Times New Roman" w:hAnsi="Times New Roman" w:cs="Times New Roman"/>
          <w:i/>
          <w:sz w:val="24"/>
          <w:szCs w:val="24"/>
        </w:rPr>
        <w:br/>
        <w:t>в расстройство, и московиты захватили множество пленных; и осаждённые, увидев это, также обратились в бегство… ибо лес, через который они принуждены были бежать, был занят московитами; и там произошла неимоверная сеча, также и в плен захватили до шести тысяч, так что в Москве все темницы были полны…</w:t>
      </w:r>
    </w:p>
    <w:p w:rsidR="007812E0" w:rsidRDefault="007812E0" w:rsidP="007812E0">
      <w:pPr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И когда он [Болотников] узнал от беглецов о поражении, то бежал со своим войском в город Калугу, расположенный на реке Оке, и он нашёл это место удобным для того, чтобы провести там зиму, и тотчас запасся всем необходимым; и это был город многолюдный, и в нём всегда шла большая торговля солью с землёй Северской…»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8.1 В каком году произошли описываемые в тексте события?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8.2 Назовите царя, в правление которого происходили эти события: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8.3 Укажите название эпохи в истории России, когда произошли описанные события.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8.4 Используя текст источника, укажите, что явилось решающим фактором </w:t>
      </w:r>
      <w:r>
        <w:rPr>
          <w:rFonts w:ascii="Times New Roman" w:hAnsi="Times New Roman" w:cs="Times New Roman"/>
          <w:sz w:val="24"/>
          <w:szCs w:val="24"/>
        </w:rPr>
        <w:br/>
        <w:t>в достижении победы «московитами».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</w:t>
      </w:r>
    </w:p>
    <w:p w:rsidR="007812E0" w:rsidRDefault="007812E0" w:rsidP="007812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8.5 Выпишите из текста фразу, с помощью которой автор показал масштаб победы, одержанной «московитами». </w:t>
      </w:r>
    </w:p>
    <w:p w:rsidR="007812E0" w:rsidRDefault="007812E0" w:rsidP="007812E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___________________________________________________________</w:t>
      </w:r>
    </w:p>
    <w:tbl>
      <w:tblPr>
        <w:tblStyle w:val="a4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7812E0" w:rsidTr="007812E0"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8.1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8.2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8.3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8.4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8.5</w:t>
            </w:r>
          </w:p>
        </w:tc>
      </w:tr>
      <w:tr w:rsidR="007812E0" w:rsidTr="007812E0"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</w:rPr>
            </w:pP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Задание 9. Перед вами портреты исторических личностей. Изучите их и заполните таблицу. (2 балла за каждый правильный ответ. Максимальный балл 18)</w:t>
      </w:r>
    </w:p>
    <w:tbl>
      <w:tblPr>
        <w:tblStyle w:val="a4"/>
        <w:tblW w:w="12376" w:type="dxa"/>
        <w:tblInd w:w="-1706" w:type="dxa"/>
        <w:tblLook w:val="04A0"/>
      </w:tblPr>
      <w:tblGrid>
        <w:gridCol w:w="4578"/>
        <w:gridCol w:w="4422"/>
        <w:gridCol w:w="4566"/>
      </w:tblGrid>
      <w:tr w:rsidR="007812E0" w:rsidTr="007812E0"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13560" cy="2225040"/>
                  <wp:effectExtent l="19050" t="0" r="0" b="0"/>
                  <wp:docPr id="2" name="Рисунок 2" descr="https://love-psy.ru/wp-content/uploads/2018/06/image12-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s://love-psy.ru/wp-content/uploads/2018/06/image12-20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2225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965960" cy="2171700"/>
                  <wp:effectExtent l="19050" t="0" r="0" b="0"/>
                  <wp:docPr id="3" name="Рисунок 3" descr="https://pbs.twimg.com/media/C8p9NASXoAAIjSj.jpg: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s://pbs.twimg.com/media/C8p9NASXoAAIjSj.jpg:lar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960" cy="2171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691640" cy="2316480"/>
                  <wp:effectExtent l="19050" t="0" r="3810" b="0"/>
                  <wp:docPr id="4" name="Рисунок 4" descr="https://img-fotki.yandex.ru/get/172931/374871492.3b/0_1ab96e_d09c60c8_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s://img-fotki.yandex.ru/get/172931/374871492.3b/0_1ab96e_d09c60c8_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1640" cy="231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2E0" w:rsidTr="007812E0"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>
                  <wp:extent cx="1851660" cy="2331720"/>
                  <wp:effectExtent l="19050" t="0" r="0" b="0"/>
                  <wp:docPr id="5" name="Рисунок 5" descr="http://antiquehistory.ru/attachments/Image/Ekaterina_II1.jpg?template=gener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antiquehistory.ru/attachments/Image/Ekaterina_II1.jpg?template=gener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660" cy="2331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1897380" cy="2438400"/>
                  <wp:effectExtent l="19050" t="0" r="7620" b="0"/>
                  <wp:docPr id="6" name="Рисунок 6" descr="http://salgarys.narod.ru/olderfiles/23/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salgarys.narod.ru/olderfiles/23/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38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  <w:noProof/>
                <w:lang w:eastAsia="ru-RU"/>
              </w:rPr>
              <w:drawing>
                <wp:inline distT="0" distB="0" distL="0" distR="0">
                  <wp:extent cx="2049780" cy="2293620"/>
                  <wp:effectExtent l="19050" t="0" r="7620" b="0"/>
                  <wp:docPr id="7" name="Рисунок 7" descr="https://pbs.twimg.com/media/A6ov25zCMAAt47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https://pbs.twimg.com/media/A6ov25zCMAAt47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780" cy="2293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12E0" w:rsidTr="007812E0">
        <w:tc>
          <w:tcPr>
            <w:tcW w:w="4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>
                  <wp:extent cx="2065020" cy="2590800"/>
                  <wp:effectExtent l="19050" t="0" r="0" b="0"/>
                  <wp:docPr id="8" name="Рисунок 8" descr="https://img-fotki.yandex.ru/get/104403/374871492.39/0_1ab715_d388abf4_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s://img-fotki.yandex.ru/get/104403/374871492.39/0_1ab715_d388abf4_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020" cy="2590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  <w:noProof/>
                <w:lang w:eastAsia="ru-RU"/>
              </w:rPr>
              <w:drawing>
                <wp:inline distT="0" distB="0" distL="0" distR="0">
                  <wp:extent cx="1859280" cy="2468880"/>
                  <wp:effectExtent l="19050" t="0" r="7620" b="0"/>
                  <wp:docPr id="9" name="Рисунок 9" descr="https://24smi.org/public/media/resize/660x-/celebrity/2016/12/09/DfGFEYSlhQfx_lzhedmitrii-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https://24smi.org/public/media/resize/660x-/celebrity/2016/12/09/DfGFEYSlhQfx_lzhedmitrii-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80" cy="246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 w:rsidP="00C45265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  <w:noProof/>
                <w:lang w:eastAsia="ru-RU"/>
              </w:rPr>
              <w:drawing>
                <wp:inline distT="0" distB="0" distL="0" distR="0">
                  <wp:extent cx="1737360" cy="2484120"/>
                  <wp:effectExtent l="19050" t="0" r="0" b="0"/>
                  <wp:docPr id="10" name="Рисунок 10" descr="https://24smi.org/public/media/resize/660x-/celebrity/2016/12/09/zQAxRCGn7rky_iaroslav-mudry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s://24smi.org/public/media/resize/660x-/celebrity/2016/12/09/zQAxRCGn7rky_iaroslav-mudry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12E0" w:rsidRDefault="007812E0" w:rsidP="007812E0">
      <w:pPr>
        <w:rPr>
          <w:rFonts w:ascii="Times New Roman" w:hAnsi="Times New Roman" w:cs="Times New Roman"/>
          <w:i/>
        </w:rPr>
      </w:pPr>
    </w:p>
    <w:tbl>
      <w:tblPr>
        <w:tblStyle w:val="a4"/>
        <w:tblpPr w:leftFromText="180" w:rightFromText="180" w:vertAnchor="text" w:horzAnchor="page" w:tblpX="721" w:tblpY="-21"/>
        <w:tblW w:w="0" w:type="auto"/>
        <w:tblLook w:val="04A0"/>
      </w:tblPr>
      <w:tblGrid>
        <w:gridCol w:w="1389"/>
        <w:gridCol w:w="1731"/>
        <w:gridCol w:w="2425"/>
        <w:gridCol w:w="1392"/>
        <w:gridCol w:w="2408"/>
      </w:tblGrid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Номер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Имя личности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Род деятельности (статус)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Время жизни </w:t>
            </w:r>
          </w:p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(век)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Современники</w:t>
            </w: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4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5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7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7812E0" w:rsidTr="007812E0">
        <w:tc>
          <w:tcPr>
            <w:tcW w:w="1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12E0" w:rsidRDefault="007812E0">
            <w:pPr>
              <w:spacing w:after="0" w:line="240" w:lineRule="auto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</w:tbl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  <w:sz w:val="36"/>
          <w:szCs w:val="36"/>
        </w:rPr>
      </w:pPr>
    </w:p>
    <w:p w:rsidR="007812E0" w:rsidRDefault="007812E0" w:rsidP="007812E0">
      <w:pPr>
        <w:rPr>
          <w:rFonts w:ascii="Times New Roman" w:hAnsi="Times New Roman" w:cs="Times New Roman"/>
          <w:i/>
          <w:sz w:val="36"/>
          <w:szCs w:val="36"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7812E0" w:rsidRDefault="007812E0" w:rsidP="007812E0">
      <w:pPr>
        <w:rPr>
          <w:rFonts w:ascii="Times New Roman" w:hAnsi="Times New Roman" w:cs="Times New Roman"/>
          <w:i/>
        </w:rPr>
      </w:pPr>
    </w:p>
    <w:p w:rsidR="00544A01" w:rsidRDefault="00544A01"/>
    <w:sectPr w:rsidR="00544A01" w:rsidSect="00544A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D1483"/>
    <w:multiLevelType w:val="hybridMultilevel"/>
    <w:tmpl w:val="C44AED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812E0"/>
    <w:rsid w:val="00335A0B"/>
    <w:rsid w:val="00544A01"/>
    <w:rsid w:val="007812E0"/>
    <w:rsid w:val="009908A6"/>
    <w:rsid w:val="00C646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23" w:right="23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12E0"/>
    <w:pPr>
      <w:spacing w:after="160" w:line="256" w:lineRule="auto"/>
      <w:ind w:left="0" w:right="0" w:firstLine="0"/>
      <w:jc w:val="left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12E0"/>
    <w:pPr>
      <w:ind w:left="720"/>
      <w:contextualSpacing/>
    </w:pPr>
  </w:style>
  <w:style w:type="table" w:styleId="a4">
    <w:name w:val="Table Grid"/>
    <w:basedOn w:val="a1"/>
    <w:uiPriority w:val="39"/>
    <w:rsid w:val="007812E0"/>
    <w:pPr>
      <w:spacing w:line="240" w:lineRule="auto"/>
      <w:ind w:left="0" w:right="0" w:firstLine="0"/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812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812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167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1382</Words>
  <Characters>7879</Characters>
  <Application>Microsoft Office Word</Application>
  <DocSecurity>0</DocSecurity>
  <Lines>65</Lines>
  <Paragraphs>18</Paragraphs>
  <ScaleCrop>false</ScaleCrop>
  <Company/>
  <LinksUpToDate>false</LinksUpToDate>
  <CharactersWithSpaces>9243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</dc:creator>
  <cp:lastModifiedBy>ЛАРИСА</cp:lastModifiedBy>
  <cp:revision>3</cp:revision>
  <dcterms:created xsi:type="dcterms:W3CDTF">2019-09-29T11:59:00Z</dcterms:created>
  <dcterms:modified xsi:type="dcterms:W3CDTF">2019-11-14T16:32:00Z</dcterms:modified>
</cp:coreProperties>
</file>